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3DDB" w14:textId="3AE6AED3"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8F40CA">
        <w:rPr>
          <w:u w:val="single"/>
        </w:rPr>
        <w:t xml:space="preserve"> MINUTES</w:t>
      </w:r>
      <w:r w:rsidRPr="00646B08">
        <w:rPr>
          <w:u w:val="single"/>
        </w:rPr>
        <w:t xml:space="preserve">  </w:t>
      </w:r>
    </w:p>
    <w:p w14:paraId="75F501B3" w14:textId="77777777" w:rsidR="00A22AD3" w:rsidRPr="00A22AD3" w:rsidRDefault="00A22AD3" w:rsidP="00A22AD3"/>
    <w:p w14:paraId="534F1B79" w14:textId="0A0CDDEE" w:rsidR="00617220" w:rsidRDefault="00B300F9">
      <w:pPr>
        <w:pStyle w:val="Heading2"/>
        <w:rPr>
          <w:sz w:val="32"/>
          <w:u w:val="single"/>
        </w:rPr>
      </w:pPr>
      <w:r>
        <w:rPr>
          <w:sz w:val="32"/>
          <w:u w:val="single"/>
        </w:rPr>
        <w:t>21</w:t>
      </w:r>
      <w:r w:rsidR="00E35803">
        <w:rPr>
          <w:sz w:val="32"/>
          <w:u w:val="single"/>
        </w:rPr>
        <w:t xml:space="preserve"> January 2025</w:t>
      </w:r>
      <w:r w:rsidR="00AA2468">
        <w:rPr>
          <w:sz w:val="32"/>
          <w:u w:val="single"/>
        </w:rPr>
        <w:t xml:space="preserve"> </w:t>
      </w:r>
      <w:r w:rsidR="0017437A">
        <w:rPr>
          <w:sz w:val="32"/>
          <w:u w:val="single"/>
        </w:rPr>
        <w:t xml:space="preserve">at </w:t>
      </w:r>
      <w:r>
        <w:rPr>
          <w:sz w:val="32"/>
          <w:u w:val="single"/>
        </w:rPr>
        <w:t>3</w:t>
      </w:r>
      <w:r w:rsidR="00A973B5">
        <w:rPr>
          <w:sz w:val="32"/>
          <w:u w:val="single"/>
        </w:rPr>
        <w:t>:</w:t>
      </w:r>
      <w:r>
        <w:rPr>
          <w:sz w:val="32"/>
          <w:u w:val="single"/>
        </w:rPr>
        <w:t>3</w:t>
      </w:r>
      <w:r w:rsidR="00424BD9">
        <w:rPr>
          <w:sz w:val="32"/>
          <w:u w:val="single"/>
        </w:rPr>
        <w:t>0</w:t>
      </w:r>
      <w:r w:rsidR="0017437A">
        <w:rPr>
          <w:sz w:val="32"/>
          <w:u w:val="single"/>
        </w:rPr>
        <w:t xml:space="preserve"> PM</w:t>
      </w:r>
    </w:p>
    <w:p w14:paraId="0652B0FC" w14:textId="77777777" w:rsidR="002B651A" w:rsidRDefault="002B651A" w:rsidP="002B651A"/>
    <w:p w14:paraId="4F75A57E" w14:textId="26ABC58E" w:rsidR="002B651A" w:rsidRDefault="002B651A" w:rsidP="002B651A">
      <w:r>
        <w:t>Board Members in Attendance: Myesha Good, Maurice Hurry, Kevin Evans, Bob Proctor, and Chad Word</w:t>
      </w:r>
    </w:p>
    <w:p w14:paraId="2BBB5F2F" w14:textId="77777777" w:rsidR="002B651A" w:rsidRDefault="002B651A" w:rsidP="002B651A"/>
    <w:p w14:paraId="6C77A7BF" w14:textId="1CAF71D2" w:rsidR="002B651A" w:rsidRDefault="002B651A" w:rsidP="002B651A">
      <w:r>
        <w:t>Staff in attendance: Milton Kidd, Tesha Green, and Malcolm Unvala</w:t>
      </w:r>
    </w:p>
    <w:p w14:paraId="6805F7DC" w14:textId="77777777" w:rsidR="002B651A" w:rsidRDefault="002B651A" w:rsidP="002B651A"/>
    <w:p w14:paraId="26743447" w14:textId="32C1BD13" w:rsidR="002B651A" w:rsidRPr="002B651A" w:rsidRDefault="002B651A" w:rsidP="002B651A">
      <w:r>
        <w:t>Legal counsel in attendance: Audrey Lewis</w:t>
      </w:r>
    </w:p>
    <w:p w14:paraId="67538EA3" w14:textId="0B93EFCA" w:rsidR="008D7B82" w:rsidRDefault="008D7B82">
      <w:pPr>
        <w:rPr>
          <w:sz w:val="24"/>
        </w:rPr>
      </w:pPr>
    </w:p>
    <w:p w14:paraId="4562D36D" w14:textId="1E106EFA" w:rsidR="008D7B82" w:rsidRDefault="002B651A">
      <w:pPr>
        <w:rPr>
          <w:sz w:val="24"/>
          <w:u w:val="single"/>
        </w:rPr>
      </w:pPr>
      <w:r>
        <w:rPr>
          <w:sz w:val="24"/>
          <w:u w:val="single"/>
        </w:rPr>
        <w:t>Call to Order</w:t>
      </w:r>
    </w:p>
    <w:p w14:paraId="3D75EC19" w14:textId="77777777" w:rsidR="002B651A" w:rsidRDefault="002B651A">
      <w:pPr>
        <w:rPr>
          <w:sz w:val="24"/>
          <w:u w:val="single"/>
        </w:rPr>
      </w:pPr>
    </w:p>
    <w:p w14:paraId="4DB05B5A" w14:textId="38929C06" w:rsidR="002B651A" w:rsidRDefault="002B651A">
      <w:pPr>
        <w:rPr>
          <w:sz w:val="24"/>
        </w:rPr>
      </w:pPr>
      <w:r>
        <w:rPr>
          <w:sz w:val="24"/>
        </w:rPr>
        <w:t>The meeting was called to order at 3:30PM.</w:t>
      </w:r>
    </w:p>
    <w:p w14:paraId="037648C8" w14:textId="77777777" w:rsidR="002B651A" w:rsidRDefault="002B651A">
      <w:pPr>
        <w:rPr>
          <w:sz w:val="24"/>
        </w:rPr>
      </w:pPr>
    </w:p>
    <w:p w14:paraId="102704CA" w14:textId="77777777" w:rsidR="002B651A" w:rsidRPr="002B651A" w:rsidRDefault="002B651A">
      <w:pPr>
        <w:rPr>
          <w:sz w:val="24"/>
        </w:rPr>
      </w:pPr>
    </w:p>
    <w:p w14:paraId="2402505F" w14:textId="77777777" w:rsidR="00DA43BD" w:rsidRDefault="00DA43BD">
      <w:pPr>
        <w:rPr>
          <w:sz w:val="24"/>
          <w:u w:val="single"/>
        </w:rPr>
      </w:pPr>
      <w:r w:rsidRPr="00A973B5">
        <w:rPr>
          <w:sz w:val="24"/>
          <w:u w:val="single"/>
        </w:rPr>
        <w:t>Approval of Agenda</w:t>
      </w:r>
    </w:p>
    <w:p w14:paraId="153A96B9" w14:textId="77777777" w:rsidR="00E35803" w:rsidRDefault="00E35803">
      <w:pPr>
        <w:rPr>
          <w:sz w:val="24"/>
          <w:u w:val="single"/>
        </w:rPr>
      </w:pPr>
    </w:p>
    <w:p w14:paraId="529A8C51" w14:textId="37E76EBB" w:rsidR="002B651A" w:rsidRPr="002B651A" w:rsidRDefault="002B651A">
      <w:pPr>
        <w:rPr>
          <w:sz w:val="24"/>
        </w:rPr>
      </w:pPr>
      <w:r w:rsidRPr="002B651A">
        <w:rPr>
          <w:sz w:val="24"/>
        </w:rPr>
        <w:t>Mrs. Good requested a motion to approve the agenda.  Mr. Word made the motion and Mr. Proctor seconded.  The agenda was approved unopposed.</w:t>
      </w:r>
    </w:p>
    <w:p w14:paraId="595FC8C3" w14:textId="77777777" w:rsidR="002B651A" w:rsidRDefault="002B651A">
      <w:pPr>
        <w:rPr>
          <w:sz w:val="24"/>
          <w:u w:val="single"/>
        </w:rPr>
      </w:pPr>
    </w:p>
    <w:p w14:paraId="26E39551" w14:textId="77777777" w:rsidR="00CB563A" w:rsidRDefault="00CB563A">
      <w:pPr>
        <w:rPr>
          <w:sz w:val="24"/>
          <w:u w:val="single"/>
        </w:rPr>
      </w:pPr>
    </w:p>
    <w:p w14:paraId="1BB030F5" w14:textId="5BD2DF5E" w:rsidR="000C0365" w:rsidRDefault="000C0365">
      <w:pPr>
        <w:rPr>
          <w:sz w:val="24"/>
          <w:u w:val="single"/>
        </w:rPr>
      </w:pPr>
      <w:r>
        <w:rPr>
          <w:sz w:val="24"/>
          <w:u w:val="single"/>
        </w:rPr>
        <w:t>Citizen Comment</w:t>
      </w:r>
    </w:p>
    <w:p w14:paraId="075F2D05" w14:textId="77777777" w:rsidR="00B300F9" w:rsidRDefault="00B300F9">
      <w:pPr>
        <w:rPr>
          <w:sz w:val="24"/>
          <w:u w:val="single"/>
        </w:rPr>
      </w:pPr>
    </w:p>
    <w:p w14:paraId="5302F65D" w14:textId="2D541A3B" w:rsidR="002B651A" w:rsidRPr="002B651A" w:rsidRDefault="002B651A">
      <w:pPr>
        <w:rPr>
          <w:sz w:val="24"/>
        </w:rPr>
      </w:pPr>
      <w:r w:rsidRPr="002B651A">
        <w:rPr>
          <w:sz w:val="24"/>
        </w:rPr>
        <w:t>There were no citizen comments.</w:t>
      </w:r>
    </w:p>
    <w:p w14:paraId="071ED8F7" w14:textId="77777777" w:rsidR="00C94810" w:rsidRDefault="00C94810" w:rsidP="008C76E1">
      <w:pPr>
        <w:rPr>
          <w:sz w:val="24"/>
          <w:u w:val="single"/>
        </w:rPr>
      </w:pPr>
    </w:p>
    <w:p w14:paraId="6F6E7B62" w14:textId="1263E280" w:rsidR="00B300F9" w:rsidRDefault="00B300F9" w:rsidP="008C76E1">
      <w:pPr>
        <w:rPr>
          <w:sz w:val="24"/>
          <w:u w:val="single"/>
        </w:rPr>
      </w:pPr>
      <w:r>
        <w:rPr>
          <w:sz w:val="24"/>
          <w:u w:val="single"/>
        </w:rPr>
        <w:t>Proposed Intergovernmental Agreements with Douglasville and Villa Rica</w:t>
      </w:r>
    </w:p>
    <w:p w14:paraId="7CDDFE37" w14:textId="77777777" w:rsidR="00B300F9" w:rsidRDefault="00B300F9" w:rsidP="008C76E1">
      <w:pPr>
        <w:rPr>
          <w:sz w:val="24"/>
          <w:u w:val="single"/>
        </w:rPr>
      </w:pPr>
    </w:p>
    <w:p w14:paraId="3B3A4B7A" w14:textId="585258B2" w:rsidR="002B651A" w:rsidRDefault="002B651A" w:rsidP="008C76E1">
      <w:pPr>
        <w:rPr>
          <w:sz w:val="24"/>
        </w:rPr>
      </w:pPr>
      <w:r w:rsidRPr="002B651A">
        <w:rPr>
          <w:sz w:val="24"/>
        </w:rPr>
        <w:t xml:space="preserve">Mr. Kidd informed the board that a new pricing structure in the municipal intergovernmental agreements would be implemented moving forward using a flat rate based on population of eligible electors for a given election at a rate of $3.00 per elector. </w:t>
      </w:r>
      <w:r w:rsidR="004C1352">
        <w:rPr>
          <w:sz w:val="24"/>
        </w:rPr>
        <w:t>He went on to explain that, in Douglasville’s case, only a portion of the city will have candidates on the ballot this year and therefore the city will see a lower price compared to the previous election.</w:t>
      </w:r>
    </w:p>
    <w:p w14:paraId="236EDBFC" w14:textId="77777777" w:rsidR="004C1352" w:rsidRDefault="004C1352" w:rsidP="008C76E1">
      <w:pPr>
        <w:rPr>
          <w:sz w:val="24"/>
        </w:rPr>
      </w:pPr>
    </w:p>
    <w:p w14:paraId="0A249614" w14:textId="138AA0DB" w:rsidR="004C1352" w:rsidRDefault="004C1352" w:rsidP="008C76E1">
      <w:pPr>
        <w:rPr>
          <w:sz w:val="24"/>
        </w:rPr>
      </w:pPr>
      <w:r>
        <w:rPr>
          <w:sz w:val="24"/>
        </w:rPr>
        <w:t>Mr. Hurry asked if the same price structure was used in previous iterations of these intergovernmental agreements to conduct elections.</w:t>
      </w:r>
    </w:p>
    <w:p w14:paraId="4CB49749" w14:textId="77777777" w:rsidR="004C1352" w:rsidRDefault="004C1352" w:rsidP="008C76E1">
      <w:pPr>
        <w:rPr>
          <w:sz w:val="24"/>
        </w:rPr>
      </w:pPr>
    </w:p>
    <w:p w14:paraId="31B2C414" w14:textId="1205F504" w:rsidR="004C1352" w:rsidRDefault="004C1352" w:rsidP="008C76E1">
      <w:pPr>
        <w:rPr>
          <w:sz w:val="24"/>
        </w:rPr>
      </w:pPr>
      <w:r>
        <w:rPr>
          <w:sz w:val="24"/>
        </w:rPr>
        <w:t>Mr. Kidd noted that the strict $3.00 per elector structure was not used previously but that applying it to previous elections gives a similar figure to the cost to conduct these elections.</w:t>
      </w:r>
    </w:p>
    <w:p w14:paraId="05AA6920" w14:textId="2FEFB7CD" w:rsidR="004C1352" w:rsidRDefault="004C1352" w:rsidP="008C76E1">
      <w:pPr>
        <w:rPr>
          <w:sz w:val="24"/>
        </w:rPr>
      </w:pPr>
    </w:p>
    <w:p w14:paraId="162A1BE9" w14:textId="5A25296B" w:rsidR="004C1352" w:rsidRDefault="004C1352" w:rsidP="008C76E1">
      <w:pPr>
        <w:rPr>
          <w:sz w:val="24"/>
        </w:rPr>
      </w:pPr>
      <w:r>
        <w:rPr>
          <w:sz w:val="24"/>
        </w:rPr>
        <w:t>Mr. Word asked whether the number of electors would be determined on election day or another time.</w:t>
      </w:r>
    </w:p>
    <w:p w14:paraId="5769564D" w14:textId="77777777" w:rsidR="004C1352" w:rsidRDefault="004C1352" w:rsidP="008C76E1">
      <w:pPr>
        <w:rPr>
          <w:sz w:val="24"/>
        </w:rPr>
      </w:pPr>
    </w:p>
    <w:p w14:paraId="25030223" w14:textId="139FFAB0" w:rsidR="004C1352" w:rsidRDefault="004C1352" w:rsidP="008C76E1">
      <w:pPr>
        <w:rPr>
          <w:sz w:val="24"/>
        </w:rPr>
      </w:pPr>
      <w:r>
        <w:rPr>
          <w:sz w:val="24"/>
        </w:rPr>
        <w:t>Mr. Kidd explained that while the number of registered voters can fluctuate throughout the year, it would be a marginal variance.</w:t>
      </w:r>
    </w:p>
    <w:p w14:paraId="4EAFCC4B" w14:textId="77777777" w:rsidR="004C1352" w:rsidRDefault="004C1352" w:rsidP="008C76E1">
      <w:pPr>
        <w:rPr>
          <w:sz w:val="24"/>
        </w:rPr>
      </w:pPr>
    </w:p>
    <w:p w14:paraId="4B482B63" w14:textId="31122750" w:rsidR="004C1352" w:rsidRDefault="004C1352" w:rsidP="008C76E1">
      <w:pPr>
        <w:rPr>
          <w:sz w:val="24"/>
        </w:rPr>
      </w:pPr>
      <w:r>
        <w:rPr>
          <w:sz w:val="24"/>
        </w:rPr>
        <w:t>Mr. Unvala added that shortly after the registration deadline, the Secretary of State’s office provides official registration figures to counties to publish that will be displayed on all official tabulations and counts</w:t>
      </w:r>
      <w:r w:rsidR="00F832F9">
        <w:rPr>
          <w:sz w:val="24"/>
        </w:rPr>
        <w:t>.</w:t>
      </w:r>
    </w:p>
    <w:p w14:paraId="33E18123" w14:textId="77777777" w:rsidR="00FC4DD4" w:rsidRDefault="00FC4DD4" w:rsidP="008C76E1">
      <w:pPr>
        <w:rPr>
          <w:sz w:val="24"/>
        </w:rPr>
      </w:pPr>
    </w:p>
    <w:p w14:paraId="13E144AE" w14:textId="443E3CF7" w:rsidR="00FC4DD4" w:rsidRDefault="00FC4DD4" w:rsidP="008C76E1">
      <w:pPr>
        <w:rPr>
          <w:sz w:val="24"/>
        </w:rPr>
      </w:pPr>
      <w:r>
        <w:rPr>
          <w:sz w:val="24"/>
        </w:rPr>
        <w:t>Mrs. Lewis noted that legal counsel was primarily concerned with outlining the duties of the Board of Election and the duties of the City of Douglasville as the superintendent of the election, noting that the city only added minor changes regarding indemnification.</w:t>
      </w:r>
    </w:p>
    <w:p w14:paraId="2E429732" w14:textId="77777777" w:rsidR="00FC4DD4" w:rsidRDefault="00FC4DD4" w:rsidP="008C76E1">
      <w:pPr>
        <w:rPr>
          <w:sz w:val="24"/>
        </w:rPr>
      </w:pPr>
    </w:p>
    <w:p w14:paraId="18BADC44" w14:textId="5C471579" w:rsidR="00FC4DD4" w:rsidRDefault="00FC4DD4" w:rsidP="008C76E1">
      <w:pPr>
        <w:rPr>
          <w:sz w:val="24"/>
        </w:rPr>
      </w:pPr>
      <w:r>
        <w:rPr>
          <w:sz w:val="24"/>
        </w:rPr>
        <w:t xml:space="preserve">Mr. Proctor asked </w:t>
      </w:r>
      <w:r w:rsidR="00EF2EE4">
        <w:rPr>
          <w:sz w:val="24"/>
        </w:rPr>
        <w:t>whether</w:t>
      </w:r>
      <w:r>
        <w:rPr>
          <w:sz w:val="24"/>
        </w:rPr>
        <w:t xml:space="preserve"> board members would be expected to visit polling places on Election Day</w:t>
      </w:r>
      <w:r w:rsidR="00EF2EE4">
        <w:rPr>
          <w:sz w:val="24"/>
        </w:rPr>
        <w:t xml:space="preserve"> and the extent that the county Board of Elections members are to participate in the municipal elections.</w:t>
      </w:r>
    </w:p>
    <w:p w14:paraId="5D380CB3" w14:textId="3FEF5429" w:rsidR="00EF2EE4" w:rsidRDefault="00EF2EE4" w:rsidP="008C76E1">
      <w:pPr>
        <w:rPr>
          <w:sz w:val="24"/>
        </w:rPr>
      </w:pPr>
      <w:r>
        <w:rPr>
          <w:sz w:val="24"/>
        </w:rPr>
        <w:br/>
        <w:t xml:space="preserve">Mr. Kidd explained that the Board of Elections will still certify the </w:t>
      </w:r>
      <w:r w:rsidR="008F40CA">
        <w:rPr>
          <w:sz w:val="24"/>
        </w:rPr>
        <w:t>election,</w:t>
      </w:r>
      <w:r>
        <w:rPr>
          <w:sz w:val="24"/>
        </w:rPr>
        <w:t xml:space="preserve"> and that poll workers and polling locations will be serving the county Board of Elections in order to conduct this election, reminding the board that this election will be held in conjunction with a countywide election.</w:t>
      </w:r>
    </w:p>
    <w:p w14:paraId="3AA1189F" w14:textId="77777777" w:rsidR="00EF2EE4" w:rsidRDefault="00EF2EE4" w:rsidP="008C76E1">
      <w:pPr>
        <w:rPr>
          <w:sz w:val="24"/>
        </w:rPr>
      </w:pPr>
    </w:p>
    <w:p w14:paraId="47EE3B67" w14:textId="180B630B" w:rsidR="00EF2EE4" w:rsidRDefault="00EF2EE4" w:rsidP="008C76E1">
      <w:pPr>
        <w:rPr>
          <w:sz w:val="24"/>
        </w:rPr>
      </w:pPr>
      <w:r>
        <w:rPr>
          <w:sz w:val="24"/>
        </w:rPr>
        <w:t xml:space="preserve">Mrs. Good </w:t>
      </w:r>
      <w:r w:rsidR="008F40CA">
        <w:rPr>
          <w:sz w:val="24"/>
        </w:rPr>
        <w:t>asked for clarification regarding the total number of registered electors instead of the turnout for the election.</w:t>
      </w:r>
    </w:p>
    <w:p w14:paraId="3989E17D" w14:textId="77777777" w:rsidR="008F40CA" w:rsidRDefault="008F40CA" w:rsidP="008C76E1">
      <w:pPr>
        <w:rPr>
          <w:sz w:val="24"/>
        </w:rPr>
      </w:pPr>
    </w:p>
    <w:p w14:paraId="7AEA0B7E" w14:textId="7FB92407" w:rsidR="008F40CA" w:rsidRDefault="008F40CA" w:rsidP="008C76E1">
      <w:pPr>
        <w:rPr>
          <w:sz w:val="24"/>
        </w:rPr>
      </w:pPr>
      <w:r>
        <w:rPr>
          <w:sz w:val="24"/>
        </w:rPr>
        <w:t>Mr. Kidd explained that the expenses of an election have very little to do with the actual turnout, particularly regarding legal requirements including the number of machines available, emergency ballots and more being based on registered voters rather than the actual turnout.</w:t>
      </w:r>
    </w:p>
    <w:p w14:paraId="5603537B" w14:textId="77777777" w:rsidR="008F40CA" w:rsidRDefault="008F40CA" w:rsidP="008C76E1">
      <w:pPr>
        <w:rPr>
          <w:sz w:val="24"/>
        </w:rPr>
      </w:pPr>
    </w:p>
    <w:p w14:paraId="0308C541" w14:textId="35E53144" w:rsidR="008F40CA" w:rsidRDefault="008F40CA" w:rsidP="008C76E1">
      <w:pPr>
        <w:rPr>
          <w:sz w:val="24"/>
        </w:rPr>
      </w:pPr>
      <w:r>
        <w:rPr>
          <w:sz w:val="24"/>
        </w:rPr>
        <w:t>Mrs. Good asked if the agreement has any provision should unexpected expenses arise, such as an unexpectedly large number of absentee by mail ballots.</w:t>
      </w:r>
    </w:p>
    <w:p w14:paraId="7222AC6B" w14:textId="77777777" w:rsidR="008F40CA" w:rsidRDefault="008F40CA" w:rsidP="008C76E1">
      <w:pPr>
        <w:rPr>
          <w:sz w:val="24"/>
        </w:rPr>
      </w:pPr>
    </w:p>
    <w:p w14:paraId="4A52C7D3" w14:textId="673FCDE4" w:rsidR="008F40CA" w:rsidRDefault="008F40CA" w:rsidP="008C76E1">
      <w:pPr>
        <w:rPr>
          <w:sz w:val="24"/>
        </w:rPr>
      </w:pPr>
      <w:r>
        <w:rPr>
          <w:sz w:val="24"/>
        </w:rPr>
        <w:t>Mr. Kidd explained that the current price structure largely captures any unforeseen events</w:t>
      </w:r>
      <w:r w:rsidR="006C3A7C">
        <w:rPr>
          <w:sz w:val="24"/>
        </w:rPr>
        <w:t xml:space="preserve"> regarding a municipality’s election.</w:t>
      </w:r>
    </w:p>
    <w:p w14:paraId="16B39EBB" w14:textId="77777777" w:rsidR="006C3A7C" w:rsidRDefault="006C3A7C" w:rsidP="008C76E1">
      <w:pPr>
        <w:rPr>
          <w:sz w:val="24"/>
        </w:rPr>
      </w:pPr>
    </w:p>
    <w:p w14:paraId="58F043F0" w14:textId="29F47E23" w:rsidR="006C3A7C" w:rsidRDefault="006C3A7C" w:rsidP="008C76E1">
      <w:pPr>
        <w:rPr>
          <w:sz w:val="24"/>
        </w:rPr>
      </w:pPr>
      <w:r>
        <w:rPr>
          <w:sz w:val="24"/>
        </w:rPr>
        <w:t>Mrs. Good asked how the office determined the $3.00 charge per voter.</w:t>
      </w:r>
    </w:p>
    <w:p w14:paraId="120E589C" w14:textId="77777777" w:rsidR="006C3A7C" w:rsidRDefault="006C3A7C" w:rsidP="008C76E1">
      <w:pPr>
        <w:rPr>
          <w:sz w:val="24"/>
        </w:rPr>
      </w:pPr>
    </w:p>
    <w:p w14:paraId="3EA01CA2" w14:textId="76D68B65" w:rsidR="006C3A7C" w:rsidRDefault="006C3A7C" w:rsidP="008C76E1">
      <w:pPr>
        <w:rPr>
          <w:sz w:val="24"/>
        </w:rPr>
      </w:pPr>
      <w:r>
        <w:rPr>
          <w:sz w:val="24"/>
        </w:rPr>
        <w:t>Mr. Kidd explained that a comparative analysis was conducted against other counties and municipalities and noted that while the $3.00 is not standard, it arrives to a similar figure as the costs of previous municipal elections.</w:t>
      </w:r>
    </w:p>
    <w:p w14:paraId="059D4CF3" w14:textId="77777777" w:rsidR="006C3A7C" w:rsidRDefault="006C3A7C" w:rsidP="008C76E1">
      <w:pPr>
        <w:rPr>
          <w:sz w:val="24"/>
        </w:rPr>
      </w:pPr>
    </w:p>
    <w:p w14:paraId="0159B068" w14:textId="3A7371CA" w:rsidR="006C3A7C" w:rsidRDefault="006C3A7C" w:rsidP="008C76E1">
      <w:pPr>
        <w:rPr>
          <w:sz w:val="24"/>
        </w:rPr>
      </w:pPr>
      <w:r>
        <w:rPr>
          <w:sz w:val="24"/>
        </w:rPr>
        <w:t xml:space="preserve">Mrs. Good asked for clarification regarding candidate qualification and who would be responsible for any candidate qualifications.  </w:t>
      </w:r>
    </w:p>
    <w:p w14:paraId="4EA6B5AA" w14:textId="77777777" w:rsidR="006C3A7C" w:rsidRDefault="006C3A7C" w:rsidP="008C76E1">
      <w:pPr>
        <w:rPr>
          <w:sz w:val="24"/>
        </w:rPr>
      </w:pPr>
    </w:p>
    <w:p w14:paraId="066014D9" w14:textId="31C88C06" w:rsidR="006C3A7C" w:rsidRDefault="006C3A7C" w:rsidP="008C76E1">
      <w:pPr>
        <w:rPr>
          <w:sz w:val="24"/>
        </w:rPr>
      </w:pPr>
      <w:r>
        <w:rPr>
          <w:sz w:val="24"/>
        </w:rPr>
        <w:t>Mr. Kidd explained that as the election superintendent, the cities of Douglasville and Villa Rica will be responsible for qualifying candidates, noting that Douglasville held Candidate Challenge Hearings in 2021.  He added that this duty is outlined in the agreement.</w:t>
      </w:r>
    </w:p>
    <w:p w14:paraId="10F9F90A" w14:textId="77777777" w:rsidR="006C3A7C" w:rsidRDefault="006C3A7C" w:rsidP="008C76E1">
      <w:pPr>
        <w:rPr>
          <w:sz w:val="24"/>
        </w:rPr>
      </w:pPr>
    </w:p>
    <w:p w14:paraId="32275461" w14:textId="35A0E2CB" w:rsidR="006C3A7C" w:rsidRDefault="006C3A7C" w:rsidP="008C76E1">
      <w:pPr>
        <w:rPr>
          <w:sz w:val="24"/>
        </w:rPr>
      </w:pPr>
      <w:r>
        <w:rPr>
          <w:sz w:val="24"/>
        </w:rPr>
        <w:lastRenderedPageBreak/>
        <w:t>Mrs. Good requested a motion to approve the proposed IGAs to be submitted to the County Board of Commissioners for final approval.  Mr. Evans made the motion and Mr. Proctor seconded.  The motion was approved unopposed.</w:t>
      </w:r>
    </w:p>
    <w:p w14:paraId="23227E7A" w14:textId="77777777" w:rsidR="006C3A7C" w:rsidRDefault="006C3A7C" w:rsidP="008C76E1">
      <w:pPr>
        <w:rPr>
          <w:sz w:val="24"/>
        </w:rPr>
      </w:pPr>
    </w:p>
    <w:p w14:paraId="1E0B9DCF" w14:textId="1A7F158B" w:rsidR="006C3A7C" w:rsidRPr="002B651A" w:rsidRDefault="006C3A7C" w:rsidP="008C76E1">
      <w:pPr>
        <w:rPr>
          <w:sz w:val="24"/>
        </w:rPr>
      </w:pPr>
      <w:r>
        <w:rPr>
          <w:sz w:val="24"/>
        </w:rPr>
        <w:t>Mr. Kidd explained that staff from the office will be attending a Douglasville City Council meeting later in the evening to briefly discuss the election calendar and field any questions by the city council.  He noted that final passage will come in February by both the City of Douglasville and the County Board of Commissioners.</w:t>
      </w:r>
    </w:p>
    <w:p w14:paraId="52B52890" w14:textId="77777777" w:rsidR="00C94810" w:rsidRDefault="00C94810" w:rsidP="008C76E1">
      <w:pPr>
        <w:rPr>
          <w:sz w:val="24"/>
        </w:rPr>
      </w:pPr>
    </w:p>
    <w:p w14:paraId="23DA0569" w14:textId="77777777" w:rsidR="00645193" w:rsidRDefault="00645193" w:rsidP="008C76E1">
      <w:pPr>
        <w:rPr>
          <w:sz w:val="24"/>
          <w:u w:val="single"/>
        </w:rPr>
      </w:pPr>
      <w:r>
        <w:rPr>
          <w:sz w:val="24"/>
          <w:u w:val="single"/>
        </w:rPr>
        <w:t>Director’s Concerns</w:t>
      </w:r>
    </w:p>
    <w:p w14:paraId="502E53EF" w14:textId="77777777" w:rsidR="00405561" w:rsidRDefault="00405561" w:rsidP="008C76E1">
      <w:pPr>
        <w:rPr>
          <w:sz w:val="24"/>
        </w:rPr>
      </w:pPr>
    </w:p>
    <w:p w14:paraId="3DF19044" w14:textId="2F24E007" w:rsidR="006C3A7C" w:rsidRDefault="006C3A7C" w:rsidP="008C76E1">
      <w:pPr>
        <w:rPr>
          <w:sz w:val="24"/>
        </w:rPr>
      </w:pPr>
      <w:r>
        <w:rPr>
          <w:sz w:val="24"/>
        </w:rPr>
        <w:t>There were no director concerns.</w:t>
      </w:r>
      <w:r>
        <w:rPr>
          <w:sz w:val="24"/>
        </w:rPr>
        <w:tab/>
      </w:r>
    </w:p>
    <w:p w14:paraId="00E51843" w14:textId="714A7318" w:rsidR="00BD5DEE" w:rsidRDefault="004247E8" w:rsidP="008C76E1">
      <w:pPr>
        <w:rPr>
          <w:sz w:val="24"/>
        </w:rPr>
      </w:pPr>
      <w:r>
        <w:rPr>
          <w:sz w:val="24"/>
        </w:rPr>
        <w:tab/>
      </w: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5C946FCA" w14:textId="401C1FD4" w:rsidR="006C3A7C" w:rsidRDefault="006C3A7C" w:rsidP="00CA7688">
      <w:pPr>
        <w:rPr>
          <w:sz w:val="24"/>
        </w:rPr>
      </w:pPr>
      <w:r>
        <w:rPr>
          <w:sz w:val="24"/>
        </w:rPr>
        <w:t>There were no board member concerns.</w:t>
      </w:r>
    </w:p>
    <w:p w14:paraId="51B7B849" w14:textId="77777777" w:rsidR="006C3A7C" w:rsidRDefault="006C3A7C" w:rsidP="00CA7688">
      <w:pPr>
        <w:rPr>
          <w:sz w:val="24"/>
        </w:rPr>
      </w:pPr>
    </w:p>
    <w:p w14:paraId="0EA4772B" w14:textId="6CA7570B" w:rsidR="006C3A7C" w:rsidRDefault="006C3A7C" w:rsidP="00CA7688">
      <w:pPr>
        <w:rPr>
          <w:sz w:val="24"/>
          <w:u w:val="single"/>
        </w:rPr>
      </w:pPr>
      <w:r>
        <w:rPr>
          <w:sz w:val="24"/>
          <w:u w:val="single"/>
        </w:rPr>
        <w:t>Adjournment</w:t>
      </w:r>
    </w:p>
    <w:p w14:paraId="29A1F7AA" w14:textId="77777777" w:rsidR="006C3A7C" w:rsidRDefault="006C3A7C" w:rsidP="00CA7688">
      <w:pPr>
        <w:rPr>
          <w:sz w:val="24"/>
          <w:u w:val="single"/>
        </w:rPr>
      </w:pPr>
    </w:p>
    <w:p w14:paraId="3394A484" w14:textId="2A179EBB" w:rsidR="006C3A7C" w:rsidRPr="006C3A7C" w:rsidRDefault="006C3A7C" w:rsidP="00CA7688">
      <w:pPr>
        <w:rPr>
          <w:sz w:val="24"/>
        </w:rPr>
      </w:pPr>
      <w:r>
        <w:rPr>
          <w:sz w:val="24"/>
        </w:rPr>
        <w:t>The meeting was adjourned at 4:01PM</w:t>
      </w:r>
    </w:p>
    <w:p w14:paraId="2753FF18" w14:textId="77777777" w:rsidR="00B67492" w:rsidRDefault="00836C8C" w:rsidP="00D56FED">
      <w:pPr>
        <w:rPr>
          <w:sz w:val="24"/>
          <w:u w:val="single"/>
        </w:rPr>
      </w:pPr>
      <w:r w:rsidRPr="00B67492">
        <w:rPr>
          <w:sz w:val="24"/>
        </w:rPr>
        <w:tab/>
      </w:r>
    </w:p>
    <w:p w14:paraId="5C6E0286" w14:textId="73945DB5" w:rsidR="00F31AF1" w:rsidRDefault="00857BD7" w:rsidP="00F31AF1">
      <w:pPr>
        <w:rPr>
          <w:sz w:val="24"/>
        </w:rPr>
      </w:pPr>
      <w:r>
        <w:rPr>
          <w:sz w:val="24"/>
        </w:rPr>
        <w:t xml:space="preserve">Next </w:t>
      </w:r>
      <w:r w:rsidR="00827253">
        <w:rPr>
          <w:sz w:val="24"/>
        </w:rPr>
        <w:t xml:space="preserve">Regular </w:t>
      </w:r>
      <w:r>
        <w:rPr>
          <w:sz w:val="24"/>
        </w:rPr>
        <w:t>Board Meeting</w:t>
      </w:r>
      <w:r w:rsidR="00500EA8">
        <w:rPr>
          <w:sz w:val="24"/>
        </w:rPr>
        <w:t xml:space="preserve"> </w:t>
      </w:r>
      <w:r w:rsidR="00F31AF1">
        <w:rPr>
          <w:sz w:val="24"/>
        </w:rPr>
        <w:t>– Thursday</w:t>
      </w:r>
      <w:r w:rsidR="00113DEE">
        <w:rPr>
          <w:sz w:val="24"/>
        </w:rPr>
        <w:t xml:space="preserve">, </w:t>
      </w:r>
      <w:r w:rsidR="00E35803">
        <w:rPr>
          <w:sz w:val="24"/>
        </w:rPr>
        <w:t>13 February</w:t>
      </w:r>
      <w:r w:rsidR="008C30DA">
        <w:rPr>
          <w:sz w:val="24"/>
        </w:rPr>
        <w:t xml:space="preserve"> </w:t>
      </w:r>
      <w:r w:rsidR="00D70453">
        <w:rPr>
          <w:sz w:val="24"/>
        </w:rPr>
        <w:t>202</w:t>
      </w:r>
      <w:r w:rsidR="00227A23">
        <w:rPr>
          <w:sz w:val="24"/>
        </w:rPr>
        <w:t>5</w:t>
      </w:r>
      <w:r w:rsidR="00C31143">
        <w:rPr>
          <w:sz w:val="24"/>
        </w:rPr>
        <w:t xml:space="preserve"> at 5:00pm</w:t>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70218F0"/>
    <w:multiLevelType w:val="hybridMultilevel"/>
    <w:tmpl w:val="B8B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9"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157237"/>
    <w:multiLevelType w:val="hybridMultilevel"/>
    <w:tmpl w:val="F25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9"/>
  </w:num>
  <w:num w:numId="2" w16cid:durableId="955333919">
    <w:abstractNumId w:val="6"/>
  </w:num>
  <w:num w:numId="3" w16cid:durableId="283117445">
    <w:abstractNumId w:val="8"/>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2"/>
  </w:num>
  <w:num w:numId="9" w16cid:durableId="665207548">
    <w:abstractNumId w:val="1"/>
  </w:num>
  <w:num w:numId="10" w16cid:durableId="1239437350">
    <w:abstractNumId w:val="2"/>
  </w:num>
  <w:num w:numId="11" w16cid:durableId="913203357">
    <w:abstractNumId w:val="10"/>
  </w:num>
  <w:num w:numId="12" w16cid:durableId="1708487311">
    <w:abstractNumId w:val="7"/>
  </w:num>
  <w:num w:numId="13" w16cid:durableId="148330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0185"/>
    <w:rsid w:val="00047F73"/>
    <w:rsid w:val="00051E41"/>
    <w:rsid w:val="0005758C"/>
    <w:rsid w:val="000614A3"/>
    <w:rsid w:val="0006262B"/>
    <w:rsid w:val="000666EE"/>
    <w:rsid w:val="000728AE"/>
    <w:rsid w:val="0007613C"/>
    <w:rsid w:val="0007717B"/>
    <w:rsid w:val="00090C3C"/>
    <w:rsid w:val="00096D28"/>
    <w:rsid w:val="0009754D"/>
    <w:rsid w:val="000A5976"/>
    <w:rsid w:val="000B628F"/>
    <w:rsid w:val="000C0365"/>
    <w:rsid w:val="000C350B"/>
    <w:rsid w:val="000C581E"/>
    <w:rsid w:val="000D7946"/>
    <w:rsid w:val="000E14FC"/>
    <w:rsid w:val="000E2EE6"/>
    <w:rsid w:val="00113DEE"/>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62C9"/>
    <w:rsid w:val="001E281B"/>
    <w:rsid w:val="001F463F"/>
    <w:rsid w:val="00204018"/>
    <w:rsid w:val="00204A97"/>
    <w:rsid w:val="00227A23"/>
    <w:rsid w:val="00236B74"/>
    <w:rsid w:val="00236EDC"/>
    <w:rsid w:val="00247951"/>
    <w:rsid w:val="00250AC1"/>
    <w:rsid w:val="0025156C"/>
    <w:rsid w:val="002559DB"/>
    <w:rsid w:val="00256F46"/>
    <w:rsid w:val="00266B65"/>
    <w:rsid w:val="00267323"/>
    <w:rsid w:val="00282526"/>
    <w:rsid w:val="002A32E9"/>
    <w:rsid w:val="002B1B0F"/>
    <w:rsid w:val="002B651A"/>
    <w:rsid w:val="002C2228"/>
    <w:rsid w:val="002C6986"/>
    <w:rsid w:val="002D737F"/>
    <w:rsid w:val="002F434A"/>
    <w:rsid w:val="002F6C11"/>
    <w:rsid w:val="00300E33"/>
    <w:rsid w:val="003022B2"/>
    <w:rsid w:val="00312B43"/>
    <w:rsid w:val="00321877"/>
    <w:rsid w:val="00322801"/>
    <w:rsid w:val="003229E4"/>
    <w:rsid w:val="00333C44"/>
    <w:rsid w:val="00345F7C"/>
    <w:rsid w:val="00346F36"/>
    <w:rsid w:val="003516A7"/>
    <w:rsid w:val="003612C3"/>
    <w:rsid w:val="0037112C"/>
    <w:rsid w:val="00371D21"/>
    <w:rsid w:val="0037596C"/>
    <w:rsid w:val="00393B87"/>
    <w:rsid w:val="00394474"/>
    <w:rsid w:val="003A08B1"/>
    <w:rsid w:val="003A45F5"/>
    <w:rsid w:val="003B27DD"/>
    <w:rsid w:val="003B62E6"/>
    <w:rsid w:val="003C25CB"/>
    <w:rsid w:val="003C3C63"/>
    <w:rsid w:val="003D11AA"/>
    <w:rsid w:val="003D11E2"/>
    <w:rsid w:val="003D213A"/>
    <w:rsid w:val="003D3BA1"/>
    <w:rsid w:val="003D6977"/>
    <w:rsid w:val="003E7537"/>
    <w:rsid w:val="003F62F1"/>
    <w:rsid w:val="004020FB"/>
    <w:rsid w:val="00403E0C"/>
    <w:rsid w:val="00405561"/>
    <w:rsid w:val="00415D93"/>
    <w:rsid w:val="00420315"/>
    <w:rsid w:val="00420E3F"/>
    <w:rsid w:val="004247E8"/>
    <w:rsid w:val="00424BD9"/>
    <w:rsid w:val="0044270E"/>
    <w:rsid w:val="0044504E"/>
    <w:rsid w:val="00445B55"/>
    <w:rsid w:val="00447293"/>
    <w:rsid w:val="00461276"/>
    <w:rsid w:val="00467833"/>
    <w:rsid w:val="0047077B"/>
    <w:rsid w:val="00475DA9"/>
    <w:rsid w:val="004829BC"/>
    <w:rsid w:val="004841FA"/>
    <w:rsid w:val="00484FAD"/>
    <w:rsid w:val="004860A4"/>
    <w:rsid w:val="004A443C"/>
    <w:rsid w:val="004A75CF"/>
    <w:rsid w:val="004B54D5"/>
    <w:rsid w:val="004B6B9D"/>
    <w:rsid w:val="004C1352"/>
    <w:rsid w:val="004C5B61"/>
    <w:rsid w:val="004D44CB"/>
    <w:rsid w:val="004D6874"/>
    <w:rsid w:val="004F1726"/>
    <w:rsid w:val="004F4FBD"/>
    <w:rsid w:val="00500EA8"/>
    <w:rsid w:val="0050460C"/>
    <w:rsid w:val="00504734"/>
    <w:rsid w:val="0051096E"/>
    <w:rsid w:val="00511F96"/>
    <w:rsid w:val="0051540C"/>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0A6E"/>
    <w:rsid w:val="0056244B"/>
    <w:rsid w:val="005667AD"/>
    <w:rsid w:val="005673CA"/>
    <w:rsid w:val="005740AD"/>
    <w:rsid w:val="005748A9"/>
    <w:rsid w:val="00575DF9"/>
    <w:rsid w:val="005771E2"/>
    <w:rsid w:val="00582F6D"/>
    <w:rsid w:val="00585599"/>
    <w:rsid w:val="00586AA3"/>
    <w:rsid w:val="00593BB9"/>
    <w:rsid w:val="005A038F"/>
    <w:rsid w:val="005A11E0"/>
    <w:rsid w:val="005A367E"/>
    <w:rsid w:val="005A3C7C"/>
    <w:rsid w:val="005B3164"/>
    <w:rsid w:val="005C6910"/>
    <w:rsid w:val="005C6E26"/>
    <w:rsid w:val="005D0AC0"/>
    <w:rsid w:val="005D18B3"/>
    <w:rsid w:val="005E31AA"/>
    <w:rsid w:val="005F1334"/>
    <w:rsid w:val="005F28B7"/>
    <w:rsid w:val="00600422"/>
    <w:rsid w:val="00606BA6"/>
    <w:rsid w:val="00610042"/>
    <w:rsid w:val="006103BA"/>
    <w:rsid w:val="00610FE4"/>
    <w:rsid w:val="00617220"/>
    <w:rsid w:val="006207A6"/>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A7C"/>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08A7"/>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40CA"/>
    <w:rsid w:val="008F7682"/>
    <w:rsid w:val="008F7799"/>
    <w:rsid w:val="009032F2"/>
    <w:rsid w:val="00904EB2"/>
    <w:rsid w:val="009100CF"/>
    <w:rsid w:val="0092310B"/>
    <w:rsid w:val="00926029"/>
    <w:rsid w:val="009301D3"/>
    <w:rsid w:val="00942D70"/>
    <w:rsid w:val="00943EDD"/>
    <w:rsid w:val="00947148"/>
    <w:rsid w:val="00950A72"/>
    <w:rsid w:val="0095148F"/>
    <w:rsid w:val="00955086"/>
    <w:rsid w:val="00962D5C"/>
    <w:rsid w:val="00963984"/>
    <w:rsid w:val="00966A33"/>
    <w:rsid w:val="0097092F"/>
    <w:rsid w:val="009737FC"/>
    <w:rsid w:val="00975A00"/>
    <w:rsid w:val="009825FF"/>
    <w:rsid w:val="0098698C"/>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3729A"/>
    <w:rsid w:val="00A432CB"/>
    <w:rsid w:val="00A44A48"/>
    <w:rsid w:val="00A46951"/>
    <w:rsid w:val="00A50CED"/>
    <w:rsid w:val="00A74669"/>
    <w:rsid w:val="00A74F4C"/>
    <w:rsid w:val="00A84BC5"/>
    <w:rsid w:val="00A9016E"/>
    <w:rsid w:val="00A9284C"/>
    <w:rsid w:val="00A973B5"/>
    <w:rsid w:val="00AA2468"/>
    <w:rsid w:val="00AC23D2"/>
    <w:rsid w:val="00AC258B"/>
    <w:rsid w:val="00AD07E1"/>
    <w:rsid w:val="00AE1B70"/>
    <w:rsid w:val="00AE279B"/>
    <w:rsid w:val="00AE6792"/>
    <w:rsid w:val="00AF144F"/>
    <w:rsid w:val="00AF5046"/>
    <w:rsid w:val="00B05889"/>
    <w:rsid w:val="00B102D1"/>
    <w:rsid w:val="00B10B45"/>
    <w:rsid w:val="00B16142"/>
    <w:rsid w:val="00B300F9"/>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BF6233"/>
    <w:rsid w:val="00C0413D"/>
    <w:rsid w:val="00C044C8"/>
    <w:rsid w:val="00C24409"/>
    <w:rsid w:val="00C24DD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563A"/>
    <w:rsid w:val="00CB5840"/>
    <w:rsid w:val="00CB6B3F"/>
    <w:rsid w:val="00CC1C69"/>
    <w:rsid w:val="00CC5755"/>
    <w:rsid w:val="00CD1CA3"/>
    <w:rsid w:val="00CE2401"/>
    <w:rsid w:val="00CE24B0"/>
    <w:rsid w:val="00CE4932"/>
    <w:rsid w:val="00CE6BDE"/>
    <w:rsid w:val="00CF6A60"/>
    <w:rsid w:val="00D00400"/>
    <w:rsid w:val="00D047BA"/>
    <w:rsid w:val="00D07FEE"/>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6534"/>
    <w:rsid w:val="00DD725A"/>
    <w:rsid w:val="00DF7293"/>
    <w:rsid w:val="00E04D60"/>
    <w:rsid w:val="00E0506D"/>
    <w:rsid w:val="00E201C5"/>
    <w:rsid w:val="00E216B9"/>
    <w:rsid w:val="00E24DD0"/>
    <w:rsid w:val="00E27B9D"/>
    <w:rsid w:val="00E30264"/>
    <w:rsid w:val="00E34E58"/>
    <w:rsid w:val="00E35803"/>
    <w:rsid w:val="00E41C2A"/>
    <w:rsid w:val="00E47D3B"/>
    <w:rsid w:val="00E571AD"/>
    <w:rsid w:val="00E62FB4"/>
    <w:rsid w:val="00E73284"/>
    <w:rsid w:val="00E750D8"/>
    <w:rsid w:val="00E75CD8"/>
    <w:rsid w:val="00E8664A"/>
    <w:rsid w:val="00E90188"/>
    <w:rsid w:val="00EA0B03"/>
    <w:rsid w:val="00EB115B"/>
    <w:rsid w:val="00EB5B28"/>
    <w:rsid w:val="00EB6B2B"/>
    <w:rsid w:val="00EB7B7F"/>
    <w:rsid w:val="00EC0FC7"/>
    <w:rsid w:val="00EC3CD3"/>
    <w:rsid w:val="00ED14D4"/>
    <w:rsid w:val="00ED4858"/>
    <w:rsid w:val="00EE0BA0"/>
    <w:rsid w:val="00EE17DD"/>
    <w:rsid w:val="00EE402C"/>
    <w:rsid w:val="00EF113D"/>
    <w:rsid w:val="00EF2EE4"/>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05A0"/>
    <w:rsid w:val="00F65DBC"/>
    <w:rsid w:val="00F832F9"/>
    <w:rsid w:val="00F85103"/>
    <w:rsid w:val="00F858D1"/>
    <w:rsid w:val="00F869F3"/>
    <w:rsid w:val="00F87529"/>
    <w:rsid w:val="00F95154"/>
    <w:rsid w:val="00F9543E"/>
    <w:rsid w:val="00F956FD"/>
    <w:rsid w:val="00F95946"/>
    <w:rsid w:val="00F97B1D"/>
    <w:rsid w:val="00FA21DB"/>
    <w:rsid w:val="00FA6062"/>
    <w:rsid w:val="00FB006E"/>
    <w:rsid w:val="00FB5D83"/>
    <w:rsid w:val="00FB5FEE"/>
    <w:rsid w:val="00FC0E09"/>
    <w:rsid w:val="00FC1C28"/>
    <w:rsid w:val="00FC4DD4"/>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631D3-AE6F-464A-BA75-7D1AA515A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3</Pages>
  <Words>752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3</cp:revision>
  <cp:lastPrinted>2023-06-08T14:25:00Z</cp:lastPrinted>
  <dcterms:created xsi:type="dcterms:W3CDTF">2025-01-23T19:21:00Z</dcterms:created>
  <dcterms:modified xsi:type="dcterms:W3CDTF">2025-01-24T14:42:00Z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